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226A4" w:rsidRPr="002226A4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jc w:val="center"/>
            </w:pPr>
          </w:p>
          <w:p w:rsidR="00A47BE4" w:rsidRPr="002226A4" w:rsidRDefault="00A47BE4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>OBRAZAC</w:t>
            </w:r>
          </w:p>
          <w:p w:rsidR="005D0582" w:rsidRPr="002226A4" w:rsidRDefault="00A47BE4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 xml:space="preserve">sudjelovanja javnosti </w:t>
            </w:r>
            <w:r w:rsidR="003E7268" w:rsidRPr="002226A4">
              <w:rPr>
                <w:b/>
              </w:rPr>
              <w:t xml:space="preserve">u internetskom savjetovanju </w:t>
            </w:r>
            <w:r w:rsidR="005D07EE" w:rsidRPr="002226A4">
              <w:rPr>
                <w:b/>
              </w:rPr>
              <w:t xml:space="preserve">o nacrtu </w:t>
            </w:r>
            <w:r w:rsidR="005D0582" w:rsidRPr="002226A4">
              <w:rPr>
                <w:b/>
              </w:rPr>
              <w:t xml:space="preserve">prijedloga </w:t>
            </w:r>
            <w:r w:rsidR="005D07EE" w:rsidRPr="002226A4">
              <w:rPr>
                <w:b/>
              </w:rPr>
              <w:t xml:space="preserve">odluke </w:t>
            </w:r>
          </w:p>
          <w:p w:rsidR="00A47BE4" w:rsidRPr="002226A4" w:rsidRDefault="005D07EE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 xml:space="preserve">ili drugog općeg akta </w:t>
            </w:r>
          </w:p>
          <w:p w:rsidR="00A47BE4" w:rsidRPr="002226A4" w:rsidRDefault="00A47BE4" w:rsidP="00A47BE4">
            <w:pPr>
              <w:jc w:val="center"/>
            </w:pPr>
          </w:p>
        </w:tc>
      </w:tr>
      <w:tr w:rsidR="002226A4" w:rsidRPr="002226A4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rPr>
                <w:b/>
              </w:rPr>
            </w:pPr>
            <w:r w:rsidRPr="002226A4">
              <w:rPr>
                <w:b/>
              </w:rPr>
              <w:t xml:space="preserve">Naziv </w:t>
            </w:r>
            <w:r w:rsidR="00C93CC8" w:rsidRPr="002226A4">
              <w:rPr>
                <w:b/>
              </w:rPr>
              <w:t xml:space="preserve">nacrta </w:t>
            </w:r>
            <w:r w:rsidR="005D07EE" w:rsidRPr="002226A4">
              <w:rPr>
                <w:b/>
              </w:rPr>
              <w:t xml:space="preserve">odluke ili drugog </w:t>
            </w:r>
            <w:r w:rsidR="00C45394" w:rsidRPr="002226A4">
              <w:rPr>
                <w:b/>
              </w:rPr>
              <w:t xml:space="preserve">općeg </w:t>
            </w:r>
            <w:r w:rsidRPr="002226A4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7F1897" w:rsidRDefault="00D6065D" w:rsidP="005B48EA">
            <w:pPr>
              <w:shd w:val="clear" w:color="auto" w:fill="FFFFFF"/>
              <w:rPr>
                <w:b/>
                <w:highlight w:val="yellow"/>
              </w:rPr>
            </w:pPr>
            <w:r w:rsidRPr="005B48EA">
              <w:t xml:space="preserve">Nacrt </w:t>
            </w:r>
            <w:r w:rsidR="00716682" w:rsidRPr="005B48EA">
              <w:t xml:space="preserve">prijedloga </w:t>
            </w:r>
            <w:r w:rsidR="00A835AE" w:rsidRPr="005B48EA">
              <w:t>Odluke</w:t>
            </w:r>
            <w:r w:rsidR="004210CF" w:rsidRPr="005B48EA">
              <w:rPr>
                <w:bCs/>
                <w:color w:val="000000"/>
              </w:rPr>
              <w:t xml:space="preserve"> </w:t>
            </w:r>
            <w:r w:rsidR="005B48EA" w:rsidRPr="005B48EA">
              <w:rPr>
                <w:bCs/>
                <w:color w:val="000000"/>
              </w:rPr>
              <w:t>o naknadi troškova nastalih zbog određivanja ili mijenjanja imena naselja, ulice ili trga na području Grada Zagreba</w:t>
            </w:r>
            <w:r w:rsidR="005B48EA">
              <w:rPr>
                <w:bCs/>
                <w:color w:val="000000"/>
              </w:rPr>
              <w:t xml:space="preserve"> </w:t>
            </w:r>
          </w:p>
        </w:tc>
      </w:tr>
      <w:tr w:rsidR="002226A4" w:rsidRPr="002226A4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rPr>
                <w:b/>
              </w:rPr>
            </w:pPr>
            <w:r w:rsidRPr="002226A4">
              <w:rPr>
                <w:b/>
              </w:rPr>
              <w:t>Naziv gradskog upravnog tijela nadležnog za izradu nacrta</w:t>
            </w:r>
            <w:r w:rsidR="005D0582" w:rsidRPr="002226A4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FC050A" w:rsidP="004210CF">
            <w:pPr>
              <w:rPr>
                <w:b/>
                <w:i/>
              </w:rPr>
            </w:pPr>
            <w:r w:rsidRPr="002226A4">
              <w:t>Gradski ured za</w:t>
            </w:r>
            <w:r w:rsidR="00E637EB" w:rsidRPr="002226A4">
              <w:t xml:space="preserve"> </w:t>
            </w:r>
            <w:r w:rsidR="004210CF">
              <w:t>katastar i geodetske poslove</w:t>
            </w:r>
          </w:p>
        </w:tc>
      </w:tr>
      <w:tr w:rsidR="002226A4" w:rsidRPr="002226A4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DB4AF8" w:rsidP="00A47BE4">
            <w:pPr>
              <w:rPr>
                <w:b/>
              </w:rPr>
            </w:pPr>
            <w:r w:rsidRPr="002226A4">
              <w:rPr>
                <w:b/>
              </w:rPr>
              <w:t xml:space="preserve">Obrazloženje razloga i ciljeva </w:t>
            </w:r>
            <w:r w:rsidR="00A47BE4" w:rsidRPr="002226A4">
              <w:rPr>
                <w:b/>
              </w:rPr>
              <w:t xml:space="preserve">koji se žele postići </w:t>
            </w:r>
            <w:r w:rsidRPr="002226A4">
              <w:rPr>
                <w:b/>
              </w:rPr>
              <w:t>donošenjem akta</w:t>
            </w:r>
            <w:r w:rsidR="00A47BE4" w:rsidRPr="002226A4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9440B" w:rsidRPr="0079440B" w:rsidRDefault="0075259C" w:rsidP="0079440B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 w:rsidRPr="005B48EA">
              <w:t>Nacrtom</w:t>
            </w:r>
            <w:r w:rsidR="00716682" w:rsidRPr="005B48EA">
              <w:t xml:space="preserve"> prijedloga</w:t>
            </w:r>
            <w:r w:rsidR="00997533" w:rsidRPr="005B48EA">
              <w:rPr>
                <w:bCs/>
                <w:color w:val="000000"/>
              </w:rPr>
              <w:t xml:space="preserve"> </w:t>
            </w:r>
            <w:r w:rsidR="00A835AE" w:rsidRPr="005B48EA">
              <w:rPr>
                <w:bCs/>
                <w:color w:val="000000"/>
              </w:rPr>
              <w:t>Odluke</w:t>
            </w:r>
            <w:r w:rsidR="004210CF" w:rsidRPr="005B48EA">
              <w:rPr>
                <w:bCs/>
                <w:color w:val="000000"/>
              </w:rPr>
              <w:t xml:space="preserve"> </w:t>
            </w:r>
            <w:r w:rsidR="005B48EA" w:rsidRPr="005B48EA">
              <w:rPr>
                <w:bCs/>
                <w:color w:val="000000"/>
              </w:rPr>
              <w:t>o naknadi troškova nastalih zbog određivanja ili mijenjanja imena naselja, ulice ili trga na području Grada Zagreba</w:t>
            </w:r>
            <w:r w:rsidR="0079440B">
              <w:t xml:space="preserve"> </w:t>
            </w:r>
            <w:r w:rsidR="0079440B" w:rsidRPr="0079440B">
              <w:rPr>
                <w:bCs/>
                <w:color w:val="000000"/>
              </w:rPr>
              <w:t xml:space="preserve">propisuje se naknada troškova koji nastaju </w:t>
            </w:r>
            <w:bookmarkStart w:id="0" w:name="_GoBack"/>
            <w:bookmarkEnd w:id="0"/>
            <w:r w:rsidR="0079440B" w:rsidRPr="0079440B">
              <w:rPr>
                <w:bCs/>
                <w:color w:val="000000"/>
              </w:rPr>
              <w:t>zbog određivanja ili mijenjanja</w:t>
            </w:r>
            <w:r w:rsidR="0079440B">
              <w:rPr>
                <w:bCs/>
                <w:color w:val="000000"/>
              </w:rPr>
              <w:t xml:space="preserve"> imena naselja, ulice ili trga. Navedena se Odluka temelji na </w:t>
            </w:r>
            <w:r w:rsidR="0079440B" w:rsidRPr="0079440B">
              <w:rPr>
                <w:bCs/>
                <w:color w:val="000000"/>
              </w:rPr>
              <w:t>član</w:t>
            </w:r>
            <w:r w:rsidR="0079440B">
              <w:rPr>
                <w:bCs/>
                <w:color w:val="000000"/>
              </w:rPr>
              <w:t>ku</w:t>
            </w:r>
            <w:r w:rsidR="0079440B" w:rsidRPr="0079440B">
              <w:rPr>
                <w:bCs/>
                <w:color w:val="000000"/>
              </w:rPr>
              <w:t xml:space="preserve"> 5. stavak 7. i član</w:t>
            </w:r>
            <w:r w:rsidR="0079440B">
              <w:rPr>
                <w:bCs/>
                <w:color w:val="000000"/>
              </w:rPr>
              <w:t>ku</w:t>
            </w:r>
            <w:r w:rsidR="0079440B" w:rsidRPr="0079440B">
              <w:rPr>
                <w:bCs/>
                <w:color w:val="000000"/>
              </w:rPr>
              <w:t xml:space="preserve"> 7. stavak 9. Zakona o naseljima (Narodne novine, 39/22).</w:t>
            </w:r>
          </w:p>
          <w:p w:rsidR="0079440B" w:rsidRDefault="0079440B" w:rsidP="0079440B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 w:rsidRPr="0079440B">
              <w:rPr>
                <w:bCs/>
                <w:color w:val="000000"/>
              </w:rPr>
              <w:t>Članak 5. stavak 7. propisuje da jedinica lokalne samouprave može donijeti posebnu odluku o troškovima za provedbu odluke o promjeni granice područja naselja i odrediti način njezine provedbe. Člankom 7. stavkom 9. propisano je  da jedinica lokalne samouprave može donijeti i posebnu odluku o troškovima, kao i odrediti način njezine provedbe u slučajevima kada jedinica lokalne samouprave odlukom predstavničkog tijela određuje ime naselja, ulice i trga.</w:t>
            </w:r>
          </w:p>
          <w:p w:rsidR="008A7040" w:rsidRPr="008A7040" w:rsidRDefault="0079440B" w:rsidP="0079440B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79440B">
              <w:rPr>
                <w:bCs/>
                <w:color w:val="000000"/>
              </w:rPr>
              <w:t>Trenutno je na snazi Zaključak o podmirivanju troškova građanima koji su nastali zbog promjene osobnih dokumenata (Službeni glasnik Grada Zagreba 01/01)</w:t>
            </w:r>
            <w:r>
              <w:rPr>
                <w:bCs/>
                <w:color w:val="000000"/>
              </w:rPr>
              <w:t>, a p</w:t>
            </w:r>
            <w:r w:rsidRPr="0079440B">
              <w:rPr>
                <w:bCs/>
                <w:color w:val="000000"/>
              </w:rPr>
              <w:t xml:space="preserve">redloženom Odlukom </w:t>
            </w:r>
            <w:r>
              <w:rPr>
                <w:bCs/>
                <w:color w:val="000000"/>
              </w:rPr>
              <w:t>p</w:t>
            </w:r>
            <w:r w:rsidRPr="0079440B">
              <w:rPr>
                <w:bCs/>
                <w:color w:val="000000"/>
              </w:rPr>
              <w:t>roširuje se krug osoba kojima se podmi</w:t>
            </w:r>
            <w:r>
              <w:rPr>
                <w:bCs/>
                <w:color w:val="000000"/>
              </w:rPr>
              <w:t xml:space="preserve">ruju troškovi i na pravne osobe, te se </w:t>
            </w:r>
            <w:r w:rsidRPr="0079440B">
              <w:rPr>
                <w:bCs/>
                <w:color w:val="000000"/>
              </w:rPr>
              <w:t>propisuje da Grad Zagreb podmiruje i troškove izrade i postave pločice s kućnim brojem.</w:t>
            </w:r>
          </w:p>
        </w:tc>
      </w:tr>
      <w:tr w:rsidR="002226A4" w:rsidRPr="002226A4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>Razdoblje internetskog savjetovanja</w:t>
            </w:r>
          </w:p>
          <w:p w:rsidR="00A47BE4" w:rsidRPr="002226A4" w:rsidRDefault="00A47BE4" w:rsidP="005B48EA">
            <w:pPr>
              <w:jc w:val="center"/>
              <w:rPr>
                <w:b/>
                <w:i/>
              </w:rPr>
            </w:pPr>
            <w:r w:rsidRPr="002226A4">
              <w:rPr>
                <w:b/>
                <w:i/>
              </w:rPr>
              <w:t>(</w:t>
            </w:r>
            <w:r w:rsidR="00ED47FF">
              <w:rPr>
                <w:b/>
                <w:i/>
              </w:rPr>
              <w:t xml:space="preserve"> </w:t>
            </w:r>
            <w:r w:rsidR="005B48EA">
              <w:rPr>
                <w:b/>
                <w:i/>
              </w:rPr>
              <w:t>24</w:t>
            </w:r>
            <w:r w:rsidR="00ED47FF">
              <w:rPr>
                <w:b/>
                <w:i/>
              </w:rPr>
              <w:t>.</w:t>
            </w:r>
            <w:r w:rsidR="00A835AE">
              <w:rPr>
                <w:b/>
                <w:i/>
              </w:rPr>
              <w:t>0</w:t>
            </w:r>
            <w:r w:rsidR="005B48EA">
              <w:rPr>
                <w:b/>
                <w:i/>
              </w:rPr>
              <w:t>7</w:t>
            </w:r>
            <w:r w:rsidR="00E909F1">
              <w:rPr>
                <w:b/>
                <w:i/>
              </w:rPr>
              <w:t xml:space="preserve">. </w:t>
            </w:r>
            <w:r w:rsidR="00ED47FF">
              <w:rPr>
                <w:b/>
                <w:i/>
              </w:rPr>
              <w:t xml:space="preserve">- </w:t>
            </w:r>
            <w:r w:rsidR="005B48EA">
              <w:rPr>
                <w:b/>
                <w:i/>
              </w:rPr>
              <w:t>23</w:t>
            </w:r>
            <w:r w:rsidR="00ED47FF">
              <w:rPr>
                <w:b/>
                <w:i/>
              </w:rPr>
              <w:t>.</w:t>
            </w:r>
            <w:r w:rsidR="00A835AE">
              <w:rPr>
                <w:b/>
                <w:i/>
              </w:rPr>
              <w:t>0</w:t>
            </w:r>
            <w:r w:rsidR="005B48EA">
              <w:rPr>
                <w:b/>
                <w:i/>
              </w:rPr>
              <w:t>8</w:t>
            </w:r>
            <w:r w:rsidR="00ED47FF">
              <w:rPr>
                <w:b/>
                <w:i/>
              </w:rPr>
              <w:t>.</w:t>
            </w:r>
            <w:r w:rsidR="00E637EB" w:rsidRPr="002226A4">
              <w:rPr>
                <w:b/>
                <w:i/>
              </w:rPr>
              <w:t>202</w:t>
            </w:r>
            <w:r w:rsidR="00A835AE">
              <w:rPr>
                <w:b/>
                <w:i/>
              </w:rPr>
              <w:t>3</w:t>
            </w:r>
            <w:r w:rsidR="00E637EB" w:rsidRPr="002226A4">
              <w:rPr>
                <w:b/>
                <w:i/>
              </w:rPr>
              <w:t>.</w:t>
            </w:r>
            <w:r w:rsidRPr="002226A4">
              <w:rPr>
                <w:b/>
                <w:i/>
              </w:rPr>
              <w:t>)</w:t>
            </w:r>
          </w:p>
        </w:tc>
      </w:tr>
      <w:tr w:rsidR="002226A4" w:rsidRPr="002226A4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8A55A5">
        <w:trPr>
          <w:trHeight w:val="967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407424">
        <w:trPr>
          <w:trHeight w:val="115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 xml:space="preserve">Načelne primjedbe i prijedlozi na predloženi nacrt </w:t>
            </w:r>
            <w:r w:rsidR="00637133" w:rsidRPr="002226A4">
              <w:t xml:space="preserve">akta </w:t>
            </w:r>
            <w:r w:rsidRPr="002226A4"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  <w:p w:rsidR="00A47BE4" w:rsidRPr="002226A4" w:rsidRDefault="00A47BE4" w:rsidP="00A47BE4"/>
          <w:p w:rsidR="00A47BE4" w:rsidRPr="002226A4" w:rsidRDefault="00A47BE4" w:rsidP="00A47BE4"/>
          <w:p w:rsidR="00A47BE4" w:rsidRPr="002226A4" w:rsidRDefault="00A47BE4" w:rsidP="00A47BE4"/>
          <w:p w:rsidR="00A47BE4" w:rsidRPr="002226A4" w:rsidRDefault="00A47BE4" w:rsidP="00A47BE4"/>
        </w:tc>
      </w:tr>
      <w:tr w:rsidR="002226A4" w:rsidRPr="002226A4" w:rsidTr="008A55A5">
        <w:trPr>
          <w:trHeight w:val="112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lastRenderedPageBreak/>
              <w:t xml:space="preserve">Primjedbe i prijedlozi na pojedine članke nacrta </w:t>
            </w:r>
            <w:r w:rsidR="005D0582" w:rsidRPr="002226A4">
              <w:t xml:space="preserve">prijedloga </w:t>
            </w:r>
            <w:r w:rsidR="00637133" w:rsidRPr="002226A4">
              <w:t>akta</w:t>
            </w:r>
            <w:r w:rsidRPr="002226A4">
              <w:t xml:space="preserve"> s obrazloženjem</w:t>
            </w:r>
          </w:p>
          <w:p w:rsidR="00A47BE4" w:rsidRPr="002226A4" w:rsidRDefault="00A47BE4" w:rsidP="00A47BE4"/>
          <w:p w:rsidR="00A47BE4" w:rsidRPr="002226A4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</w:tbl>
    <w:p w:rsidR="00D7597A" w:rsidRDefault="00D7597A" w:rsidP="00407424">
      <w:pPr>
        <w:jc w:val="center"/>
        <w:rPr>
          <w:b/>
        </w:rPr>
      </w:pPr>
    </w:p>
    <w:p w:rsidR="000B531B" w:rsidRDefault="000B531B">
      <w:pPr>
        <w:rPr>
          <w:b/>
        </w:rPr>
      </w:pPr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>Važna napomena:</w:t>
      </w:r>
    </w:p>
    <w:p w:rsidR="00407424" w:rsidRPr="002226A4" w:rsidRDefault="00407424" w:rsidP="00407424">
      <w:pPr>
        <w:jc w:val="center"/>
        <w:rPr>
          <w:b/>
        </w:rPr>
      </w:pPr>
    </w:p>
    <w:p w:rsidR="00097F5B" w:rsidRDefault="00A47BE4" w:rsidP="00407424">
      <w:pPr>
        <w:jc w:val="center"/>
        <w:rPr>
          <w:b/>
        </w:rPr>
      </w:pPr>
      <w:r w:rsidRPr="002226A4">
        <w:rPr>
          <w:b/>
        </w:rPr>
        <w:t>Popunjeni obrazac dostaviti na adresu elektron</w:t>
      </w:r>
      <w:r w:rsidR="0059568F" w:rsidRPr="002226A4">
        <w:rPr>
          <w:b/>
        </w:rPr>
        <w:t>ičke</w:t>
      </w:r>
      <w:r w:rsidRPr="002226A4">
        <w:rPr>
          <w:b/>
        </w:rPr>
        <w:t xml:space="preserve"> pošte: </w:t>
      </w:r>
      <w:hyperlink r:id="rId6" w:history="1">
        <w:r w:rsidR="00097F5B" w:rsidRPr="00971C9B">
          <w:rPr>
            <w:rStyle w:val="Hyperlink"/>
            <w:b/>
          </w:rPr>
          <w:t>katastar@zagreb.hr</w:t>
        </w:r>
      </w:hyperlink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 xml:space="preserve">zaključno do </w:t>
      </w:r>
      <w:r w:rsidR="005B48EA">
        <w:rPr>
          <w:b/>
        </w:rPr>
        <w:t>23</w:t>
      </w:r>
      <w:r w:rsidR="00ED47FF">
        <w:rPr>
          <w:b/>
        </w:rPr>
        <w:t xml:space="preserve">. </w:t>
      </w:r>
      <w:r w:rsidR="005B48EA">
        <w:rPr>
          <w:b/>
        </w:rPr>
        <w:t>kolovoza</w:t>
      </w:r>
      <w:r w:rsidR="00D7597A">
        <w:rPr>
          <w:b/>
        </w:rPr>
        <w:t xml:space="preserve"> </w:t>
      </w:r>
      <w:r w:rsidR="00E637EB" w:rsidRPr="002226A4">
        <w:rPr>
          <w:b/>
        </w:rPr>
        <w:t>202</w:t>
      </w:r>
      <w:r w:rsidR="00A835AE">
        <w:rPr>
          <w:b/>
        </w:rPr>
        <w:t>3</w:t>
      </w:r>
      <w:r w:rsidR="00FC050A" w:rsidRPr="002226A4">
        <w:rPr>
          <w:b/>
        </w:rPr>
        <w:t>.</w:t>
      </w:r>
    </w:p>
    <w:p w:rsidR="00407424" w:rsidRPr="002226A4" w:rsidRDefault="00407424" w:rsidP="00407424">
      <w:pPr>
        <w:jc w:val="center"/>
        <w:rPr>
          <w:b/>
        </w:rPr>
      </w:pPr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 xml:space="preserve">Po završetku savjetovanja, sve pristigle primjedbe/prijedlozi  biti će javno dostupni na internetskoj stranici </w:t>
      </w:r>
      <w:r w:rsidR="001B3169" w:rsidRPr="002226A4">
        <w:rPr>
          <w:b/>
        </w:rPr>
        <w:t xml:space="preserve">Grada Zagreba. </w:t>
      </w:r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>Anonimni, uvredljivi i irelevantni komentari neće se objaviti.</w:t>
      </w:r>
    </w:p>
    <w:p w:rsidR="00A47BE4" w:rsidRDefault="00A47BE4" w:rsidP="00407424">
      <w:pPr>
        <w:jc w:val="center"/>
        <w:rPr>
          <w:b/>
        </w:rPr>
      </w:pPr>
    </w:p>
    <w:sectPr w:rsidR="00A47BE4" w:rsidSect="00407424">
      <w:pgSz w:w="11906" w:h="16838"/>
      <w:pgMar w:top="1079" w:right="1417" w:bottom="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B5" w:rsidRDefault="00422DB5" w:rsidP="00D62629">
      <w:r>
        <w:separator/>
      </w:r>
    </w:p>
  </w:endnote>
  <w:endnote w:type="continuationSeparator" w:id="0">
    <w:p w:rsidR="00422DB5" w:rsidRDefault="00422DB5" w:rsidP="00D6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B5" w:rsidRDefault="00422DB5" w:rsidP="00D62629">
      <w:r>
        <w:separator/>
      </w:r>
    </w:p>
  </w:footnote>
  <w:footnote w:type="continuationSeparator" w:id="0">
    <w:p w:rsidR="00422DB5" w:rsidRDefault="00422DB5" w:rsidP="00D6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4"/>
    <w:rsid w:val="00003E4D"/>
    <w:rsid w:val="0004695D"/>
    <w:rsid w:val="00052A2C"/>
    <w:rsid w:val="00097F5B"/>
    <w:rsid w:val="000A3441"/>
    <w:rsid w:val="000B531B"/>
    <w:rsid w:val="000E5FA3"/>
    <w:rsid w:val="000F1899"/>
    <w:rsid w:val="00165C4B"/>
    <w:rsid w:val="00167B34"/>
    <w:rsid w:val="001978C4"/>
    <w:rsid w:val="001B3169"/>
    <w:rsid w:val="0021407F"/>
    <w:rsid w:val="002226A4"/>
    <w:rsid w:val="00226CE9"/>
    <w:rsid w:val="00227A46"/>
    <w:rsid w:val="00245BF2"/>
    <w:rsid w:val="00286797"/>
    <w:rsid w:val="002D33D2"/>
    <w:rsid w:val="00341DA8"/>
    <w:rsid w:val="00361381"/>
    <w:rsid w:val="003645AD"/>
    <w:rsid w:val="0037209D"/>
    <w:rsid w:val="003E6D8E"/>
    <w:rsid w:val="003E7268"/>
    <w:rsid w:val="00407424"/>
    <w:rsid w:val="004210CF"/>
    <w:rsid w:val="00422C51"/>
    <w:rsid w:val="00422DB5"/>
    <w:rsid w:val="004324F9"/>
    <w:rsid w:val="0047685F"/>
    <w:rsid w:val="00484938"/>
    <w:rsid w:val="004953E0"/>
    <w:rsid w:val="004C1EAF"/>
    <w:rsid w:val="004C5106"/>
    <w:rsid w:val="005152C6"/>
    <w:rsid w:val="00545DB6"/>
    <w:rsid w:val="00587722"/>
    <w:rsid w:val="0059568F"/>
    <w:rsid w:val="005B48EA"/>
    <w:rsid w:val="005D0582"/>
    <w:rsid w:val="005D07EE"/>
    <w:rsid w:val="006175F2"/>
    <w:rsid w:val="00637133"/>
    <w:rsid w:val="00695668"/>
    <w:rsid w:val="006A602A"/>
    <w:rsid w:val="006C4955"/>
    <w:rsid w:val="00710C3E"/>
    <w:rsid w:val="00711325"/>
    <w:rsid w:val="00716682"/>
    <w:rsid w:val="00743899"/>
    <w:rsid w:val="0075259C"/>
    <w:rsid w:val="00770C00"/>
    <w:rsid w:val="007729B4"/>
    <w:rsid w:val="0079440B"/>
    <w:rsid w:val="007F1897"/>
    <w:rsid w:val="0081465F"/>
    <w:rsid w:val="008A55A5"/>
    <w:rsid w:val="008A7040"/>
    <w:rsid w:val="009124CD"/>
    <w:rsid w:val="00942018"/>
    <w:rsid w:val="009433D7"/>
    <w:rsid w:val="00950B10"/>
    <w:rsid w:val="00951415"/>
    <w:rsid w:val="00963004"/>
    <w:rsid w:val="00997533"/>
    <w:rsid w:val="00A47BE4"/>
    <w:rsid w:val="00A63F6A"/>
    <w:rsid w:val="00A7125F"/>
    <w:rsid w:val="00A7235B"/>
    <w:rsid w:val="00A7308C"/>
    <w:rsid w:val="00A835AE"/>
    <w:rsid w:val="00AA2539"/>
    <w:rsid w:val="00B0790A"/>
    <w:rsid w:val="00B40F4C"/>
    <w:rsid w:val="00B801C5"/>
    <w:rsid w:val="00BC0F91"/>
    <w:rsid w:val="00C45394"/>
    <w:rsid w:val="00C60E33"/>
    <w:rsid w:val="00C93CC8"/>
    <w:rsid w:val="00D22C35"/>
    <w:rsid w:val="00D51928"/>
    <w:rsid w:val="00D6065D"/>
    <w:rsid w:val="00D62629"/>
    <w:rsid w:val="00D7597A"/>
    <w:rsid w:val="00D909A0"/>
    <w:rsid w:val="00D92A03"/>
    <w:rsid w:val="00DA34E6"/>
    <w:rsid w:val="00DB4AF8"/>
    <w:rsid w:val="00DB4DF9"/>
    <w:rsid w:val="00DD4B5F"/>
    <w:rsid w:val="00E3499D"/>
    <w:rsid w:val="00E37D53"/>
    <w:rsid w:val="00E637EB"/>
    <w:rsid w:val="00E665BE"/>
    <w:rsid w:val="00E909F1"/>
    <w:rsid w:val="00EA1EAC"/>
    <w:rsid w:val="00ED47FF"/>
    <w:rsid w:val="00EE4F5D"/>
    <w:rsid w:val="00F97D41"/>
    <w:rsid w:val="00FA7EA3"/>
    <w:rsid w:val="00FC050A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4A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71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125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10CF"/>
    <w:rPr>
      <w:b/>
      <w:bCs/>
    </w:rPr>
  </w:style>
  <w:style w:type="character" w:styleId="Hyperlink">
    <w:name w:val="Hyperlink"/>
    <w:basedOn w:val="DefaultParagraphFont"/>
    <w:rsid w:val="000B53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53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626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62629"/>
    <w:rPr>
      <w:sz w:val="24"/>
      <w:szCs w:val="24"/>
    </w:rPr>
  </w:style>
  <w:style w:type="paragraph" w:styleId="Footer">
    <w:name w:val="footer"/>
    <w:basedOn w:val="Normal"/>
    <w:link w:val="FooterChar"/>
    <w:rsid w:val="00D626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626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star@zagreb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2023-07-24T06:29:00Z</dcterms:created>
  <dcterms:modified xsi:type="dcterms:W3CDTF">2023-07-24T06:48:00Z</dcterms:modified>
</cp:coreProperties>
</file>